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9CC99" w14:textId="4F11BD4B" w:rsidR="00CD0AEB" w:rsidRDefault="00CD0AEB" w:rsidP="00CD0AEB">
      <w:pPr>
        <w:jc w:val="both"/>
      </w:pPr>
      <w:r w:rsidRPr="00CD0AEB">
        <w:t>Le tempistiche previste dal RENTRI</w:t>
      </w:r>
    </w:p>
    <w:p w14:paraId="2BC3E3BC" w14:textId="77777777" w:rsidR="00CD0AEB" w:rsidRDefault="00CD0AEB" w:rsidP="00CD0AEB">
      <w:pPr>
        <w:jc w:val="both"/>
      </w:pPr>
    </w:p>
    <w:p w14:paraId="679DCFF7" w14:textId="4E4AEF1C" w:rsidR="00CD0AEB" w:rsidRDefault="00CD0AEB" w:rsidP="00CD0AEB">
      <w:pPr>
        <w:jc w:val="both"/>
      </w:pPr>
      <w:r>
        <w:t xml:space="preserve">Il 31 maggio 2023, è stato pubblicato in Gazzetta Ufficiale, il D.M. 4 aprile 2023, n.59 riguardante il Regolamento relativo alla "Disciplina del sistema di tracciabilità dei rifiuti e del registro elettronico nazionale per la tracciabilità dei rifiuti ai sensi dell’articolo 188-bis del decreto legislativo 3 aprile 2006, n. 152" che definisce il modello di registro cronologico di carico e scarico e di formulario di identificazione di cui agli articoli 190 e 193 del </w:t>
      </w:r>
      <w:proofErr w:type="spellStart"/>
      <w:r>
        <w:t>D.lgs</w:t>
      </w:r>
      <w:proofErr w:type="spellEnd"/>
      <w:r>
        <w:t xml:space="preserve"> 152/2006.</w:t>
      </w:r>
    </w:p>
    <w:p w14:paraId="2C402614" w14:textId="77777777" w:rsidR="00CD0AEB" w:rsidRDefault="00CD0AEB" w:rsidP="00CD0AEB">
      <w:pPr>
        <w:jc w:val="both"/>
      </w:pPr>
    </w:p>
    <w:p w14:paraId="34019499" w14:textId="77777777" w:rsidR="00CD0AEB" w:rsidRDefault="00CD0AEB" w:rsidP="00CD0AEB">
      <w:pPr>
        <w:jc w:val="both"/>
      </w:pPr>
      <w:r>
        <w:t xml:space="preserve">L’articolo 13 del D.M. n. 59/2023 stabilisce la tempistica, dalla data di entrata in vigore del citato regolamento, per l’iscrizione al RENTRI da parte dei soggetti interessati mentre gli articoli 9, 4 e 7 del citato regolamento, stabiliscono le tempistiche per l’applicabilità dei nuovi modelli </w:t>
      </w:r>
      <w:proofErr w:type="spellStart"/>
      <w:r>
        <w:t>nonchè</w:t>
      </w:r>
      <w:proofErr w:type="spellEnd"/>
      <w:r>
        <w:t xml:space="preserve"> delle disposizioni generali sul registro cronologico di carico e scarico e sul formulario di identificazione del rifiuto in formato digitale. Alcune disposizioni contenute nel citato regolamento recano riferimenti ad intervalli temporali connessi all’entrata in vigore degli adempimenti previsti.</w:t>
      </w:r>
    </w:p>
    <w:p w14:paraId="3BAE886D" w14:textId="77777777" w:rsidR="00CD0AEB" w:rsidRDefault="00CD0AEB" w:rsidP="00CD0AEB">
      <w:pPr>
        <w:jc w:val="both"/>
      </w:pPr>
    </w:p>
    <w:p w14:paraId="60321465" w14:textId="31B48515" w:rsidR="007C24BC" w:rsidRDefault="00CD0AEB" w:rsidP="00CD0AEB">
      <w:pPr>
        <w:jc w:val="both"/>
      </w:pPr>
      <w:r>
        <w:t>Il 25 settembre 2023 è stato pubblicato, sul sito del Ministero dell'Ambiente e della Sicurezza Energetica (MASE), il Decreto Direttoriale n. 97 del 21 settembre 2023 che fornisce indicazioni puntuali ed omogenee sulle tempistiche di iscrizione al RENTRI e delle altre scadenze previste, così da semplificare il rispetto, da parte dei soggetti interessati, degli adempimenti previsti dal D.M. n. 59/2023.</w:t>
      </w:r>
    </w:p>
    <w:sectPr w:rsidR="007C24BC" w:rsidSect="007C24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AEB"/>
    <w:rsid w:val="000307F9"/>
    <w:rsid w:val="0008245B"/>
    <w:rsid w:val="000F50A7"/>
    <w:rsid w:val="00115CC6"/>
    <w:rsid w:val="0014009A"/>
    <w:rsid w:val="0035150A"/>
    <w:rsid w:val="00374985"/>
    <w:rsid w:val="003C74F3"/>
    <w:rsid w:val="00672648"/>
    <w:rsid w:val="00675ABC"/>
    <w:rsid w:val="006B41EC"/>
    <w:rsid w:val="0071758F"/>
    <w:rsid w:val="00747583"/>
    <w:rsid w:val="007A7A84"/>
    <w:rsid w:val="007C24BC"/>
    <w:rsid w:val="007C6289"/>
    <w:rsid w:val="007F7CC5"/>
    <w:rsid w:val="00876153"/>
    <w:rsid w:val="009474AA"/>
    <w:rsid w:val="00992499"/>
    <w:rsid w:val="009E6E3A"/>
    <w:rsid w:val="00BE5739"/>
    <w:rsid w:val="00BE6A65"/>
    <w:rsid w:val="00CD0AEB"/>
    <w:rsid w:val="00CF6796"/>
    <w:rsid w:val="00D0677E"/>
    <w:rsid w:val="00DB674D"/>
    <w:rsid w:val="00E14288"/>
    <w:rsid w:val="00E45927"/>
    <w:rsid w:val="00E4649C"/>
    <w:rsid w:val="00F1145A"/>
    <w:rsid w:val="00F326FE"/>
    <w:rsid w:val="00F56294"/>
    <w:rsid w:val="00F7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351EB"/>
  <w15:chartTrackingRefBased/>
  <w15:docId w15:val="{57727C68-4969-4E2B-B79C-C3B3AA01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left="714" w:hanging="357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24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Direzione</dc:creator>
  <cp:keywords/>
  <dc:description/>
  <cp:lastModifiedBy>Office Direzione</cp:lastModifiedBy>
  <cp:revision>1</cp:revision>
  <dcterms:created xsi:type="dcterms:W3CDTF">2023-09-26T11:05:00Z</dcterms:created>
  <dcterms:modified xsi:type="dcterms:W3CDTF">2023-09-26T11:07:00Z</dcterms:modified>
</cp:coreProperties>
</file>