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598" w:rsidRPr="00186598" w:rsidRDefault="00186598" w:rsidP="00186598">
      <w:pPr>
        <w:pStyle w:val="Testonormale"/>
        <w:rPr>
          <w:b/>
          <w:bCs/>
        </w:rPr>
      </w:pPr>
      <w:r>
        <w:t xml:space="preserve">  </w:t>
      </w:r>
      <w:r w:rsidRPr="00186598">
        <w:rPr>
          <w:b/>
          <w:bCs/>
        </w:rPr>
        <w:t xml:space="preserve">CORONAVIRUS: CASASCO, 'NE USCIREMO SOLO CON CIRCOLARITA' VIRTUOSA TRA STATO E AZIENDE' </w:t>
      </w:r>
    </w:p>
    <w:p w:rsidR="00186598" w:rsidRPr="00186598" w:rsidRDefault="00186598" w:rsidP="00186598">
      <w:pPr>
        <w:pStyle w:val="Testonormale"/>
        <w:rPr>
          <w:b/>
          <w:bCs/>
        </w:rPr>
      </w:pPr>
      <w:r w:rsidRPr="00186598">
        <w:rPr>
          <w:b/>
          <w:bCs/>
        </w:rPr>
        <w:t xml:space="preserve">  Liquidità sia immediata e senza burocrazia, noi pronti a pagare test Covid-19 per riaprire subito</w:t>
      </w:r>
    </w:p>
    <w:p w:rsidR="00186598" w:rsidRDefault="00186598" w:rsidP="00186598">
      <w:pPr>
        <w:pStyle w:val="Testonormale"/>
      </w:pPr>
      <w:r>
        <w:t xml:space="preserve">        Roma, 7 apr. (Adnkronos) - (di Mattia Repetto) In questo momento di</w:t>
      </w:r>
    </w:p>
    <w:p w:rsidR="00186598" w:rsidRDefault="00186598" w:rsidP="00186598">
      <w:pPr>
        <w:pStyle w:val="Testonormale"/>
      </w:pPr>
      <w:r>
        <w:t xml:space="preserve">  emergenza per il Covid-19 "è necessario innescare una circolarità</w:t>
      </w:r>
    </w:p>
    <w:p w:rsidR="00186598" w:rsidRDefault="00186598" w:rsidP="00186598">
      <w:pPr>
        <w:pStyle w:val="Testonormale"/>
      </w:pPr>
      <w:r>
        <w:t xml:space="preserve">  virtuosa tra Stato, aziende ed economia, che sarà fondamentale per la</w:t>
      </w:r>
    </w:p>
    <w:p w:rsidR="00186598" w:rsidRDefault="00186598" w:rsidP="00186598">
      <w:pPr>
        <w:pStyle w:val="Testonormale"/>
      </w:pPr>
      <w:r>
        <w:t xml:space="preserve">  sopravvivenza Paese". </w:t>
      </w:r>
      <w:proofErr w:type="gramStart"/>
      <w:r>
        <w:t>E'</w:t>
      </w:r>
      <w:proofErr w:type="gramEnd"/>
      <w:r>
        <w:t xml:space="preserve"> quanto sostiene all'Adnkronos Maurizio</w:t>
      </w:r>
    </w:p>
    <w:p w:rsidR="00186598" w:rsidRDefault="00186598" w:rsidP="00186598">
      <w:pPr>
        <w:pStyle w:val="Testonormale"/>
      </w:pPr>
      <w:r>
        <w:t xml:space="preserve">  Casasco, presidente di Confapi, che indica la necessità per l'Italia</w:t>
      </w:r>
    </w:p>
    <w:p w:rsidR="00186598" w:rsidRDefault="00186598" w:rsidP="00186598">
      <w:pPr>
        <w:pStyle w:val="Testonormale"/>
      </w:pPr>
      <w:r>
        <w:t xml:space="preserve">  di ritrovare un "allineamento tra l'emergenza sanitaria e quella</w:t>
      </w:r>
    </w:p>
    <w:p w:rsidR="00186598" w:rsidRDefault="00186598" w:rsidP="00186598">
      <w:pPr>
        <w:pStyle w:val="Testonormale"/>
      </w:pPr>
      <w:r>
        <w:t xml:space="preserve">  economica e sociale". Serve, spiega, "poter gradualmente riaprire le</w:t>
      </w:r>
    </w:p>
    <w:p w:rsidR="00186598" w:rsidRDefault="00186598" w:rsidP="00186598">
      <w:pPr>
        <w:pStyle w:val="Testonormale"/>
      </w:pPr>
      <w:r>
        <w:t xml:space="preserve">  imprese garantendo, in accordo con le parti sociali che è</w:t>
      </w:r>
    </w:p>
    <w:p w:rsidR="00186598" w:rsidRDefault="00186598" w:rsidP="00186598">
      <w:pPr>
        <w:pStyle w:val="Testonormale"/>
      </w:pPr>
      <w:r>
        <w:t xml:space="preserve">  fondamentale, la sicurezza in azienda. Noi - ricorda - da primi e</w:t>
      </w:r>
    </w:p>
    <w:p w:rsidR="00186598" w:rsidRDefault="00186598" w:rsidP="00186598">
      <w:pPr>
        <w:pStyle w:val="Testonormale"/>
      </w:pPr>
      <w:r>
        <w:t xml:space="preserve">  unici abbiamo proposto che le nostre imprese paghino i test rapidi e i</w:t>
      </w:r>
    </w:p>
    <w:p w:rsidR="00186598" w:rsidRDefault="00186598" w:rsidP="00186598">
      <w:pPr>
        <w:pStyle w:val="Testonormale"/>
      </w:pPr>
      <w:r>
        <w:t xml:space="preserve">  tamponi per garantire la salute e riaprire".</w:t>
      </w:r>
    </w:p>
    <w:p w:rsidR="00186598" w:rsidRDefault="00186598" w:rsidP="00186598">
      <w:pPr>
        <w:pStyle w:val="Testonormale"/>
      </w:pPr>
      <w:r>
        <w:t xml:space="preserve">        Poi, continua il presidente di Confapi, "lo Stato a queste aziende</w:t>
      </w:r>
    </w:p>
    <w:p w:rsidR="00186598" w:rsidRDefault="00186598" w:rsidP="00186598">
      <w:pPr>
        <w:pStyle w:val="Testonormale"/>
      </w:pPr>
      <w:r>
        <w:t xml:space="preserve">  deve dare una liquidità immediata. Nel decreto approvato dal governo</w:t>
      </w:r>
    </w:p>
    <w:p w:rsidR="00186598" w:rsidRDefault="00186598" w:rsidP="00186598">
      <w:pPr>
        <w:pStyle w:val="Testonormale"/>
      </w:pPr>
      <w:r>
        <w:t xml:space="preserve">  c'è troppa burocrazia, mentre i soldi vanno erogati in pochi giorni.</w:t>
      </w:r>
    </w:p>
    <w:p w:rsidR="00186598" w:rsidRDefault="00186598" w:rsidP="00186598">
      <w:pPr>
        <w:pStyle w:val="Testonormale"/>
      </w:pPr>
      <w:r>
        <w:t xml:space="preserve">  Bisogna intervenire sui principi contabili Ifrs9, perché non si può</w:t>
      </w:r>
    </w:p>
    <w:p w:rsidR="00186598" w:rsidRDefault="00186598" w:rsidP="00186598">
      <w:pPr>
        <w:pStyle w:val="Testonormale"/>
      </w:pPr>
      <w:r>
        <w:t xml:space="preserve">  fare la valutazione creditizia sulle attese di bilancio, mentre</w:t>
      </w:r>
    </w:p>
    <w:p w:rsidR="00186598" w:rsidRDefault="00186598" w:rsidP="00186598">
      <w:pPr>
        <w:pStyle w:val="Testonormale"/>
      </w:pPr>
      <w:r>
        <w:t xml:space="preserve">  andrebbe fatta sugli esercizi precedenti, così da erogare subito i</w:t>
      </w:r>
    </w:p>
    <w:p w:rsidR="00186598" w:rsidRDefault="00186598" w:rsidP="00186598">
      <w:pPr>
        <w:pStyle w:val="Testonormale"/>
      </w:pPr>
      <w:r>
        <w:t xml:space="preserve">  prestiti". Prestiti che, continua Casasco, "dovrebbero essere in parte</w:t>
      </w:r>
    </w:p>
    <w:p w:rsidR="00186598" w:rsidRDefault="00186598" w:rsidP="00186598">
      <w:pPr>
        <w:pStyle w:val="Testonormale"/>
      </w:pPr>
      <w:r>
        <w:t xml:space="preserve">  a fondo perduto e collegati al mantenimento occupazionale, senza</w:t>
      </w:r>
    </w:p>
    <w:p w:rsidR="00186598" w:rsidRDefault="00186598" w:rsidP="00186598">
      <w:pPr>
        <w:pStyle w:val="Testonormale"/>
      </w:pPr>
      <w:r>
        <w:t xml:space="preserve">  burocrazia e con la restituzione" di queste somme "minimo a 10, anche</w:t>
      </w:r>
    </w:p>
    <w:p w:rsidR="00186598" w:rsidRDefault="00186598" w:rsidP="00186598">
      <w:pPr>
        <w:pStyle w:val="Testonormale"/>
      </w:pPr>
      <w:r>
        <w:t xml:space="preserve">  15 anni e non a 6 anni come previsto adesso. Altrimenti, - avverte</w:t>
      </w:r>
    </w:p>
    <w:p w:rsidR="00186598" w:rsidRDefault="00186598" w:rsidP="00186598">
      <w:pPr>
        <w:pStyle w:val="Testonormale"/>
      </w:pPr>
      <w:r>
        <w:t xml:space="preserve">  Casasco - considerando che il 2020 e il 2021 saranno paralizzati, le</w:t>
      </w:r>
    </w:p>
    <w:p w:rsidR="00186598" w:rsidRDefault="00186598" w:rsidP="00186598">
      <w:pPr>
        <w:pStyle w:val="Testonormale"/>
      </w:pPr>
      <w:r>
        <w:t xml:space="preserve">  piccole imprese non reggeranno a questa esposizione" creditizia.</w:t>
      </w:r>
    </w:p>
    <w:p w:rsidR="00186598" w:rsidRDefault="00186598" w:rsidP="00186598">
      <w:pPr>
        <w:pStyle w:val="Testonormale"/>
      </w:pPr>
      <w:r>
        <w:t xml:space="preserve">        Solo così, sostiene Casasco, "si potranno riaprire le fabbriche in</w:t>
      </w:r>
    </w:p>
    <w:p w:rsidR="00186598" w:rsidRDefault="00186598" w:rsidP="00186598">
      <w:pPr>
        <w:pStyle w:val="Testonormale"/>
      </w:pPr>
      <w:r>
        <w:t xml:space="preserve">  sicurezza. Se non succederà, non avremo produzione, non potremo pagare</w:t>
      </w:r>
    </w:p>
    <w:p w:rsidR="00186598" w:rsidRDefault="00186598" w:rsidP="00186598">
      <w:pPr>
        <w:pStyle w:val="Testonormale"/>
      </w:pPr>
      <w:r>
        <w:t xml:space="preserve">  le tasse e quindi lo Stato </w:t>
      </w:r>
      <w:proofErr w:type="gramStart"/>
      <w:r>
        <w:t>incasserà</w:t>
      </w:r>
      <w:proofErr w:type="gramEnd"/>
      <w:r>
        <w:t xml:space="preserve"> di meno. Non potremo pagare i</w:t>
      </w:r>
    </w:p>
    <w:p w:rsidR="00186598" w:rsidRDefault="00186598" w:rsidP="00186598">
      <w:pPr>
        <w:pStyle w:val="Testonormale"/>
      </w:pPr>
      <w:r>
        <w:t xml:space="preserve">  lavoratori e con la cassa integrazione ci sarà un ulteriore costo per</w:t>
      </w:r>
    </w:p>
    <w:p w:rsidR="00186598" w:rsidRDefault="00186598" w:rsidP="00186598">
      <w:pPr>
        <w:pStyle w:val="Testonormale"/>
      </w:pPr>
      <w:r>
        <w:t xml:space="preserve">  lo Stato. Le famiglie avranno meno soldi per i consumi e quindi meno</w:t>
      </w:r>
    </w:p>
    <w:p w:rsidR="00186598" w:rsidRDefault="00186598" w:rsidP="00186598">
      <w:pPr>
        <w:pStyle w:val="Testonormale"/>
      </w:pPr>
      <w:r>
        <w:t xml:space="preserve">  entrate. Inoltre - continua - perderemo clienti e fornitori". (segue)</w:t>
      </w:r>
    </w:p>
    <w:p w:rsidR="00186598" w:rsidRDefault="00186598" w:rsidP="00186598">
      <w:pPr>
        <w:pStyle w:val="Testonormale"/>
      </w:pPr>
    </w:p>
    <w:p w:rsidR="00186598" w:rsidRDefault="00186598" w:rsidP="00186598">
      <w:pPr>
        <w:pStyle w:val="Testonormale"/>
      </w:pPr>
      <w:r>
        <w:t xml:space="preserve"> </w:t>
      </w:r>
      <w:r w:rsidRPr="00186598">
        <w:rPr>
          <w:b/>
          <w:bCs/>
        </w:rPr>
        <w:t>CORONAVIRUS: CASASCO, 'NE USCIREMO SOLO CON CIRCOLARITA' VIRTUOSA TRA STATO E AZIENDE' (2)</w:t>
      </w:r>
    </w:p>
    <w:p w:rsidR="00186598" w:rsidRPr="00186598" w:rsidRDefault="00186598" w:rsidP="00186598">
      <w:pPr>
        <w:pStyle w:val="Testonormale"/>
        <w:rPr>
          <w:b/>
          <w:bCs/>
        </w:rPr>
      </w:pPr>
      <w:r w:rsidRPr="00186598">
        <w:rPr>
          <w:b/>
          <w:bCs/>
        </w:rPr>
        <w:t xml:space="preserve">  In Ue si parli anche di uguali tempi di apertura e chiusure</w:t>
      </w:r>
      <w:r>
        <w:rPr>
          <w:b/>
          <w:bCs/>
        </w:rPr>
        <w:t xml:space="preserve"> </w:t>
      </w:r>
      <w:r w:rsidRPr="00186598">
        <w:rPr>
          <w:b/>
          <w:bCs/>
        </w:rPr>
        <w:t>imprese</w:t>
      </w:r>
    </w:p>
    <w:p w:rsidR="00186598" w:rsidRDefault="00186598" w:rsidP="00186598">
      <w:pPr>
        <w:pStyle w:val="Testonormale"/>
      </w:pPr>
      <w:r>
        <w:t xml:space="preserve">        (Adnkronos) - Casasco indica poi un secondo "allineamento", quello che</w:t>
      </w:r>
    </w:p>
    <w:p w:rsidR="00186598" w:rsidRDefault="00186598" w:rsidP="00186598">
      <w:pPr>
        <w:pStyle w:val="Testonormale"/>
      </w:pPr>
      <w:r>
        <w:t xml:space="preserve">  l'Italia dovrà avere con il resto dell'Europa. Pur salutando con</w:t>
      </w:r>
    </w:p>
    <w:p w:rsidR="00186598" w:rsidRDefault="00186598" w:rsidP="00186598">
      <w:pPr>
        <w:pStyle w:val="Testonormale"/>
      </w:pPr>
      <w:r>
        <w:t xml:space="preserve">  favore le nuove norme sulla golden power in settori strategici, il</w:t>
      </w:r>
    </w:p>
    <w:p w:rsidR="00186598" w:rsidRDefault="00186598" w:rsidP="00186598">
      <w:pPr>
        <w:pStyle w:val="Testonormale"/>
      </w:pPr>
      <w:r>
        <w:t xml:space="preserve">  presidente di Confapi ricorda come "in Francia e in Germania ci siano</w:t>
      </w:r>
    </w:p>
    <w:p w:rsidR="00186598" w:rsidRDefault="00186598" w:rsidP="00186598">
      <w:pPr>
        <w:pStyle w:val="Testonormale"/>
      </w:pPr>
      <w:r>
        <w:t xml:space="preserve">  già aziende aperte" e da Berlino "hanno già annunciato che dal 18</w:t>
      </w:r>
    </w:p>
    <w:p w:rsidR="00186598" w:rsidRDefault="00186598" w:rsidP="00186598">
      <w:pPr>
        <w:pStyle w:val="Testonormale"/>
      </w:pPr>
      <w:r>
        <w:t xml:space="preserve">  aprile riapriranno tutte le imprese. Quindi è necessario ipotizzare</w:t>
      </w:r>
    </w:p>
    <w:p w:rsidR="00186598" w:rsidRDefault="00186598" w:rsidP="00186598">
      <w:pPr>
        <w:pStyle w:val="Testonormale"/>
      </w:pPr>
      <w:r>
        <w:t xml:space="preserve">  date certe, chiaramente in funzione del dato epidemiologico, per far</w:t>
      </w:r>
    </w:p>
    <w:p w:rsidR="00186598" w:rsidRDefault="00186598" w:rsidP="00186598">
      <w:pPr>
        <w:pStyle w:val="Testonormale"/>
      </w:pPr>
      <w:r>
        <w:t xml:space="preserve">  sì che il mercato internazionale di clienti e fornitori non</w:t>
      </w:r>
    </w:p>
    <w:p w:rsidR="00186598" w:rsidRDefault="00186598" w:rsidP="00186598">
      <w:pPr>
        <w:pStyle w:val="Testonormale"/>
      </w:pPr>
      <w:r>
        <w:t xml:space="preserve">  intraprenda altre strade. Quindi - insiste il presidente di Confapi -</w:t>
      </w:r>
    </w:p>
    <w:p w:rsidR="00186598" w:rsidRDefault="00186598" w:rsidP="00186598">
      <w:pPr>
        <w:pStyle w:val="Testonormale"/>
      </w:pPr>
      <w:r>
        <w:t xml:space="preserve">  all'eurogruppo oltre a discutere di soluzioni finanziarie, si dovrà</w:t>
      </w:r>
    </w:p>
    <w:p w:rsidR="00186598" w:rsidRDefault="00186598" w:rsidP="00186598">
      <w:pPr>
        <w:pStyle w:val="Testonormale"/>
      </w:pPr>
      <w:r>
        <w:t xml:space="preserve">  discutere dei termini di apertura e chiusura delle imprese a livello</w:t>
      </w:r>
    </w:p>
    <w:p w:rsidR="00186598" w:rsidRDefault="00186598" w:rsidP="00186598">
      <w:pPr>
        <w:pStyle w:val="Testonormale"/>
      </w:pPr>
      <w:r>
        <w:t xml:space="preserve">  europeo".</w:t>
      </w:r>
    </w:p>
    <w:p w:rsidR="00186598" w:rsidRDefault="00186598" w:rsidP="00186598">
      <w:pPr>
        <w:pStyle w:val="Testonormale"/>
      </w:pPr>
      <w:r>
        <w:t xml:space="preserve">        E sempre guardando all'Europa, Casasco lancia un avvertimento sul</w:t>
      </w:r>
    </w:p>
    <w:p w:rsidR="00186598" w:rsidRDefault="00186598" w:rsidP="00186598">
      <w:pPr>
        <w:pStyle w:val="Testonormale"/>
      </w:pPr>
      <w:r>
        <w:t xml:space="preserve">  Meccanismo europeo di stabilità: "Dobbiamo innescare queste</w:t>
      </w:r>
    </w:p>
    <w:p w:rsidR="00186598" w:rsidRDefault="00186598" w:rsidP="00186598">
      <w:pPr>
        <w:pStyle w:val="Testonormale"/>
      </w:pPr>
      <w:r>
        <w:t xml:space="preserve">  circolarità virtuose, che sono fondamentali. Diversamente ci</w:t>
      </w:r>
    </w:p>
    <w:p w:rsidR="00186598" w:rsidRDefault="00186598" w:rsidP="00186598">
      <w:pPr>
        <w:pStyle w:val="Testonormale"/>
      </w:pPr>
      <w:r>
        <w:t xml:space="preserve">  consegn</w:t>
      </w:r>
      <w:r>
        <w:t>i</w:t>
      </w:r>
      <w:r>
        <w:t xml:space="preserve">amo con mani e piedi legati al </w:t>
      </w:r>
      <w:proofErr w:type="spellStart"/>
      <w:r>
        <w:t>Mes</w:t>
      </w:r>
      <w:proofErr w:type="spellEnd"/>
      <w:r>
        <w:t>, che ha regole stringenti e</w:t>
      </w:r>
    </w:p>
    <w:p w:rsidR="00186598" w:rsidRDefault="00186598" w:rsidP="00186598">
      <w:pPr>
        <w:pStyle w:val="Testonormale"/>
      </w:pPr>
      <w:r>
        <w:t xml:space="preserve">  sarebbe come presentarsi in un tribunale </w:t>
      </w:r>
      <w:proofErr w:type="spellStart"/>
      <w:r>
        <w:t>pre</w:t>
      </w:r>
      <w:proofErr w:type="spellEnd"/>
      <w:r>
        <w:t>-fallimentare assieme alla</w:t>
      </w:r>
    </w:p>
    <w:p w:rsidR="00186598" w:rsidRDefault="00186598" w:rsidP="00186598">
      <w:pPr>
        <w:pStyle w:val="Testonormale"/>
      </w:pPr>
      <w:r>
        <w:t xml:space="preserve">  Grecia. In Europa c'è una battaglia storica da fare e non è solo</w:t>
      </w:r>
    </w:p>
    <w:p w:rsidR="00186598" w:rsidRDefault="00186598" w:rsidP="00186598">
      <w:pPr>
        <w:pStyle w:val="Testonormale"/>
      </w:pPr>
      <w:r>
        <w:t xml:space="preserve">  economica".</w:t>
      </w:r>
    </w:p>
    <w:p w:rsidR="00186598" w:rsidRDefault="00186598" w:rsidP="00186598">
      <w:pPr>
        <w:pStyle w:val="Testonormale"/>
      </w:pPr>
      <w:r>
        <w:lastRenderedPageBreak/>
        <w:t xml:space="preserve">        Inoltre, avverte ancora Casasco, c'è la questione della fiscalità</w:t>
      </w:r>
    </w:p>
    <w:p w:rsidR="00186598" w:rsidRDefault="00186598" w:rsidP="00186598">
      <w:pPr>
        <w:pStyle w:val="Testonormale"/>
      </w:pPr>
      <w:r>
        <w:t xml:space="preserve">  differente in Europa, per cui "nell'est europeo grazie ai</w:t>
      </w:r>
    </w:p>
    <w:p w:rsidR="00186598" w:rsidRDefault="00186598" w:rsidP="00186598">
      <w:pPr>
        <w:pStyle w:val="Testonormale"/>
      </w:pPr>
      <w:r>
        <w:t xml:space="preserve">  finanziamenti della Ue è possibile avere un cuneo fiscale più basso.</w:t>
      </w:r>
    </w:p>
    <w:p w:rsidR="00186598" w:rsidRDefault="00186598" w:rsidP="00186598">
      <w:pPr>
        <w:pStyle w:val="Testonormale"/>
      </w:pPr>
      <w:r>
        <w:t xml:space="preserve">  Con questa prospettiva le nostre aziende o chiuderanno oppure andranno</w:t>
      </w:r>
    </w:p>
    <w:p w:rsidR="00186598" w:rsidRDefault="00186598" w:rsidP="00186598">
      <w:pPr>
        <w:pStyle w:val="Testonormale"/>
      </w:pPr>
      <w:r>
        <w:t xml:space="preserve">  a delocalizzare là". (segue)</w:t>
      </w:r>
    </w:p>
    <w:p w:rsidR="00186598" w:rsidRDefault="00186598" w:rsidP="00186598">
      <w:pPr>
        <w:pStyle w:val="Testonormale"/>
      </w:pPr>
      <w:r>
        <w:t xml:space="preserve">                </w:t>
      </w:r>
    </w:p>
    <w:p w:rsidR="00186598" w:rsidRDefault="00186598" w:rsidP="00186598">
      <w:pPr>
        <w:pStyle w:val="Testonormale"/>
      </w:pPr>
      <w:r w:rsidRPr="00186598">
        <w:rPr>
          <w:b/>
          <w:bCs/>
        </w:rPr>
        <w:t>CORONAVIRUS: CASASCO, 'NE USCIREMO SOLO CON CIRCOLARITA' VIRTUOSA TRA STATO E AZIENDE' (3)</w:t>
      </w:r>
      <w:r>
        <w:t xml:space="preserve"> </w:t>
      </w:r>
      <w:bookmarkStart w:id="0" w:name="_GoBack"/>
      <w:r w:rsidRPr="00186598">
        <w:rPr>
          <w:b/>
          <w:bCs/>
        </w:rPr>
        <w:t>Noi a lavoro per proposte concrete che possano rompere gli</w:t>
      </w:r>
      <w:r w:rsidRPr="00186598">
        <w:rPr>
          <w:b/>
          <w:bCs/>
        </w:rPr>
        <w:t xml:space="preserve"> </w:t>
      </w:r>
      <w:r w:rsidRPr="00186598">
        <w:rPr>
          <w:b/>
          <w:bCs/>
        </w:rPr>
        <w:t>schemi</w:t>
      </w:r>
      <w:bookmarkEnd w:id="0"/>
    </w:p>
    <w:p w:rsidR="00186598" w:rsidRDefault="00186598" w:rsidP="00186598">
      <w:pPr>
        <w:pStyle w:val="Testonormale"/>
      </w:pPr>
      <w:r>
        <w:t xml:space="preserve">        (Adnkronos) - Per giungere a queste proposte, Casasco spiega che</w:t>
      </w:r>
    </w:p>
    <w:p w:rsidR="00186598" w:rsidRDefault="00186598" w:rsidP="00186598">
      <w:pPr>
        <w:pStyle w:val="Testonormale"/>
      </w:pPr>
      <w:r>
        <w:t xml:space="preserve">  Confapi ha utilizzato diversi documenti ed effettuato analisi</w:t>
      </w:r>
    </w:p>
    <w:p w:rsidR="00186598" w:rsidRDefault="00186598" w:rsidP="00186598">
      <w:pPr>
        <w:pStyle w:val="Testonormale"/>
      </w:pPr>
      <w:r>
        <w:t xml:space="preserve">  dettagliate. "Abbiamo analizzato un documento della Ragioneria dello</w:t>
      </w:r>
    </w:p>
    <w:p w:rsidR="00186598" w:rsidRDefault="00186598" w:rsidP="00186598">
      <w:pPr>
        <w:pStyle w:val="Testonormale"/>
      </w:pPr>
      <w:r>
        <w:t xml:space="preserve">  Stato che dal </w:t>
      </w:r>
      <w:proofErr w:type="gramStart"/>
      <w:r>
        <w:t>1 gennaio</w:t>
      </w:r>
      <w:proofErr w:type="gramEnd"/>
      <w:r>
        <w:t xml:space="preserve"> al 29 febbraio indicava partite debitorie per</w:t>
      </w:r>
    </w:p>
    <w:p w:rsidR="00186598" w:rsidRDefault="00186598" w:rsidP="00186598">
      <w:pPr>
        <w:pStyle w:val="Testonormale"/>
      </w:pPr>
      <w:r>
        <w:t xml:space="preserve">  652 miliardi e partite creditorie per 152 miliardi. C'è uno sbilancio</w:t>
      </w:r>
    </w:p>
    <w:p w:rsidR="00186598" w:rsidRDefault="00186598" w:rsidP="00186598">
      <w:pPr>
        <w:pStyle w:val="Testonormale"/>
      </w:pPr>
      <w:r>
        <w:t xml:space="preserve">  di 500 miliardi in due mesi e senza </w:t>
      </w:r>
      <w:proofErr w:type="spellStart"/>
      <w:r>
        <w:t>lockdown</w:t>
      </w:r>
      <w:proofErr w:type="spellEnd"/>
      <w:r>
        <w:t>. Inoltre, Bankitalia al</w:t>
      </w:r>
    </w:p>
    <w:p w:rsidR="00186598" w:rsidRDefault="00186598" w:rsidP="00186598">
      <w:pPr>
        <w:pStyle w:val="Testonormale"/>
      </w:pPr>
      <w:r>
        <w:t xml:space="preserve">  31 gennaio quantificava il debito a 2450 miliardi al netto delle</w:t>
      </w:r>
    </w:p>
    <w:p w:rsidR="00186598" w:rsidRDefault="00186598" w:rsidP="00186598">
      <w:pPr>
        <w:pStyle w:val="Testonormale"/>
      </w:pPr>
      <w:r>
        <w:t xml:space="preserve">  disponibilità di liquidità, che sono circa 100 miliardi. C'è poi il </w:t>
      </w:r>
      <w:proofErr w:type="spellStart"/>
      <w:r>
        <w:t>Qe</w:t>
      </w:r>
      <w:proofErr w:type="spellEnd"/>
    </w:p>
    <w:p w:rsidR="00186598" w:rsidRDefault="00186598" w:rsidP="00186598">
      <w:pPr>
        <w:pStyle w:val="Testonormale"/>
      </w:pPr>
      <w:r>
        <w:t xml:space="preserve">  pari a 250 miliardi mese. Quindi, complessivamente, siamo a circa</w:t>
      </w:r>
    </w:p>
    <w:p w:rsidR="00186598" w:rsidRDefault="00186598" w:rsidP="00186598">
      <w:pPr>
        <w:pStyle w:val="Testonormale"/>
      </w:pPr>
      <w:r>
        <w:t xml:space="preserve">  3.000 miliardi. Il debito si deve rapportare al Pil e avremo per il</w:t>
      </w:r>
    </w:p>
    <w:p w:rsidR="00186598" w:rsidRDefault="00186598" w:rsidP="00186598">
      <w:pPr>
        <w:pStyle w:val="Testonormale"/>
      </w:pPr>
      <w:r>
        <w:t xml:space="preserve">  2020 un rapporto che andrà almeno al 2 e mezzo".</w:t>
      </w:r>
    </w:p>
    <w:p w:rsidR="00186598" w:rsidRDefault="00186598" w:rsidP="00186598">
      <w:pPr>
        <w:pStyle w:val="Testonormale"/>
      </w:pPr>
      <w:r>
        <w:t xml:space="preserve">        A questi dati, continua Casasco, si aggiungono quelli Istat</w:t>
      </w:r>
    </w:p>
    <w:p w:rsidR="00186598" w:rsidRDefault="00186598" w:rsidP="00186598">
      <w:pPr>
        <w:pStyle w:val="Testonormale"/>
      </w:pPr>
      <w:r>
        <w:t xml:space="preserve">  sull'occupazione. "Di 23 milioni di lavoratori, 14 sono a tempo</w:t>
      </w:r>
    </w:p>
    <w:p w:rsidR="00186598" w:rsidRDefault="00186598" w:rsidP="00186598">
      <w:pPr>
        <w:pStyle w:val="Testonormale"/>
      </w:pPr>
      <w:r>
        <w:t xml:space="preserve">  indeterminato. Lasciando questi invariati, anche se non sarà così, ci</w:t>
      </w:r>
    </w:p>
    <w:p w:rsidR="00186598" w:rsidRDefault="00186598" w:rsidP="00186598">
      <w:pPr>
        <w:pStyle w:val="Testonormale"/>
      </w:pPr>
      <w:r>
        <w:t xml:space="preserve">  sono altri 3 milioni di precari e 5,5 di indipendenti che sicuramente</w:t>
      </w:r>
    </w:p>
    <w:p w:rsidR="00186598" w:rsidRDefault="00186598" w:rsidP="00186598">
      <w:pPr>
        <w:pStyle w:val="Testonormale"/>
      </w:pPr>
      <w:r>
        <w:t xml:space="preserve">  rischieranno e scenderanno rispettivamente di almeno 2 milioni i primi</w:t>
      </w:r>
    </w:p>
    <w:p w:rsidR="00186598" w:rsidRDefault="00186598" w:rsidP="00186598">
      <w:pPr>
        <w:pStyle w:val="Testonormale"/>
      </w:pPr>
      <w:r>
        <w:t xml:space="preserve">  e 1,5 milioni i secondi. Così la disoccupazione salirà almeno al 16%".</w:t>
      </w:r>
    </w:p>
    <w:p w:rsidR="00186598" w:rsidRDefault="00186598" w:rsidP="00186598">
      <w:pPr>
        <w:pStyle w:val="Testonormale"/>
      </w:pPr>
      <w:r>
        <w:t xml:space="preserve">        Sono "numeri non facili e capiamo le difficoltà del governo. </w:t>
      </w:r>
    </w:p>
    <w:p w:rsidR="00186598" w:rsidRDefault="00186598" w:rsidP="00186598">
      <w:pPr>
        <w:pStyle w:val="Testonormale"/>
      </w:pPr>
      <w:r>
        <w:t>Confapi</w:t>
      </w:r>
    </w:p>
    <w:p w:rsidR="00186598" w:rsidRDefault="00186598" w:rsidP="00186598">
      <w:pPr>
        <w:pStyle w:val="Testonormale"/>
      </w:pPr>
      <w:r>
        <w:t xml:space="preserve">  sta portando il proprio contributo al Paese e sta studiando con i</w:t>
      </w:r>
    </w:p>
    <w:p w:rsidR="00186598" w:rsidRDefault="00186598" w:rsidP="00186598">
      <w:pPr>
        <w:pStyle w:val="Testonormale"/>
      </w:pPr>
      <w:r>
        <w:t xml:space="preserve">  propri consulenti strategici e in particolar modo con lo studio Grande</w:t>
      </w:r>
    </w:p>
    <w:p w:rsidR="00186598" w:rsidRDefault="00186598" w:rsidP="00186598">
      <w:pPr>
        <w:pStyle w:val="Testonormale"/>
      </w:pPr>
      <w:r>
        <w:t xml:space="preserve">  Stevens alcune soluzioni e proposte concrete che possono essere prese</w:t>
      </w:r>
    </w:p>
    <w:p w:rsidR="00186598" w:rsidRDefault="00186598" w:rsidP="00186598">
      <w:pPr>
        <w:pStyle w:val="Testonormale"/>
      </w:pPr>
      <w:r>
        <w:t xml:space="preserve">  in considerazione per rompere gli schemi", conclude il presidente</w:t>
      </w:r>
    </w:p>
    <w:p w:rsidR="00186598" w:rsidRDefault="00186598" w:rsidP="00186598">
      <w:pPr>
        <w:pStyle w:val="Testonormale"/>
      </w:pPr>
      <w:r>
        <w:t xml:space="preserve">  Casasco.</w:t>
      </w:r>
    </w:p>
    <w:p w:rsidR="00186598" w:rsidRDefault="00186598" w:rsidP="00186598">
      <w:pPr>
        <w:pStyle w:val="Testonormale"/>
      </w:pPr>
      <w:r>
        <w:t xml:space="preserve">        (</w:t>
      </w:r>
      <w:proofErr w:type="spellStart"/>
      <w:r>
        <w:t>Mat</w:t>
      </w:r>
      <w:proofErr w:type="spellEnd"/>
      <w:r>
        <w:t>/Adnkronos)</w:t>
      </w:r>
    </w:p>
    <w:p w:rsidR="00186598" w:rsidRDefault="00186598" w:rsidP="00186598">
      <w:pPr>
        <w:pStyle w:val="Testonormale"/>
      </w:pPr>
    </w:p>
    <w:p w:rsidR="00F07438" w:rsidRPr="00BB7E49" w:rsidRDefault="00F07438" w:rsidP="004D5BF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sectPr w:rsidR="00F07438" w:rsidRPr="00BB7E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49"/>
    <w:rsid w:val="00186598"/>
    <w:rsid w:val="004D5BF6"/>
    <w:rsid w:val="00BB7E49"/>
    <w:rsid w:val="00F0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A46D"/>
  <w15:chartTrackingRefBased/>
  <w15:docId w15:val="{90E6B2CB-1660-40EB-B384-702AF0C4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186598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8659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6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840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Nobile</dc:creator>
  <cp:keywords/>
  <dc:description/>
  <cp:lastModifiedBy>Anna Nobile</cp:lastModifiedBy>
  <cp:revision>3</cp:revision>
  <dcterms:created xsi:type="dcterms:W3CDTF">2020-04-07T12:43:00Z</dcterms:created>
  <dcterms:modified xsi:type="dcterms:W3CDTF">2020-04-07T14:31:00Z</dcterms:modified>
</cp:coreProperties>
</file>